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77" w:rsidRDefault="008171C3" w:rsidP="008171C3">
      <w:pPr>
        <w:jc w:val="cente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8171C3" w:rsidRPr="00CE44CA" w:rsidRDefault="008171C3" w:rsidP="008171C3">
      <w:pPr>
        <w:jc w:val="center"/>
        <w:rPr>
          <w:sz w:val="2"/>
        </w:rPr>
      </w:pPr>
      <w:r w:rsidRPr="008171C3">
        <w:rPr>
          <w:b/>
          <w:sz w:val="24"/>
        </w:rPr>
        <w:t>ONTARIO LACROSSE ASSOCIATION RECORD OF AFFILIATION</w:t>
      </w:r>
      <w:r>
        <w:rPr>
          <w:b/>
          <w:sz w:val="24"/>
        </w:rPr>
        <w:t xml:space="preserve"> – </w:t>
      </w:r>
      <w:r w:rsidR="00062528">
        <w:rPr>
          <w:b/>
          <w:sz w:val="24"/>
        </w:rPr>
        <w:t>2020</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rsidR="008171C3" w:rsidRPr="00CE44CA" w:rsidRDefault="008171C3" w:rsidP="008171C3">
      <w:pPr>
        <w:jc w:val="center"/>
        <w:rPr>
          <w:sz w:val="2"/>
        </w:rPr>
      </w:pPr>
    </w:p>
    <w:p w:rsidR="008171C3" w:rsidRDefault="008171C3" w:rsidP="008171C3">
      <w:r w:rsidRPr="008171C3">
        <w:t xml:space="preserve">Affiliations </w:t>
      </w:r>
      <w:r>
        <w:t xml:space="preserve">in Junior and Senior Box Lacrosse </w:t>
      </w:r>
      <w:r w:rsidRPr="008171C3">
        <w:t>are permitted according to the following</w:t>
      </w:r>
      <w:r w:rsidR="00755836">
        <w:t xml:space="preserve"> regulations</w:t>
      </w:r>
      <w:r w:rsidR="00CE44CA">
        <w:t xml:space="preserve"> and matrix</w:t>
      </w:r>
      <w:r w:rsidRPr="008171C3">
        <w:t>:</w:t>
      </w:r>
    </w:p>
    <w:p w:rsidR="00CE44CA" w:rsidRPr="00CE44CA" w:rsidRDefault="00CE44CA" w:rsidP="00CE44CA">
      <w:pPr>
        <w:ind w:left="360"/>
        <w:rPr>
          <w:sz w:val="20"/>
        </w:rPr>
      </w:pPr>
      <w:r w:rsidRPr="00CE44CA">
        <w:rPr>
          <w:b/>
          <w:sz w:val="20"/>
        </w:rPr>
        <w:t>R7.01(a)</w:t>
      </w:r>
      <w:r w:rsidRPr="00CE44CA">
        <w:rPr>
          <w:sz w:val="20"/>
        </w:rPr>
        <w:br/>
        <w:t xml:space="preserve">Major, Senior and Junior clubs will have automatic affiliation with all teams in a lower classification in their resident centre. </w:t>
      </w:r>
    </w:p>
    <w:p w:rsidR="00CE44CA" w:rsidRPr="00CE44CA" w:rsidRDefault="00CE44CA" w:rsidP="00CE44CA">
      <w:pPr>
        <w:ind w:left="360"/>
        <w:rPr>
          <w:sz w:val="20"/>
        </w:rPr>
      </w:pPr>
      <w:r w:rsidRPr="00CE44CA">
        <w:rPr>
          <w:b/>
          <w:sz w:val="20"/>
        </w:rPr>
        <w:t>R7.01(b)</w:t>
      </w:r>
      <w:r w:rsidRPr="00CE44CA">
        <w:rPr>
          <w:sz w:val="20"/>
        </w:rPr>
        <w:br/>
        <w:t xml:space="preserve">Each Junior – Major team may affiliate with one additional team from outside their resident centre which is currently unaffiliated, at the specified level requested. If the lower category team is affiliated by residence, then it must have permission of the higher category team from which it is residentially affiliated to. </w:t>
      </w:r>
    </w:p>
    <w:p w:rsidR="00CE44CA" w:rsidRPr="00CE44CA" w:rsidRDefault="00CE44CA" w:rsidP="00CE44CA">
      <w:pPr>
        <w:ind w:left="360"/>
        <w:rPr>
          <w:sz w:val="20"/>
        </w:rPr>
      </w:pPr>
      <w:r w:rsidRPr="00CE44CA">
        <w:rPr>
          <w:b/>
          <w:sz w:val="20"/>
        </w:rPr>
        <w:t>R7.02(a)</w:t>
      </w:r>
      <w:r w:rsidRPr="00CE44CA">
        <w:rPr>
          <w:sz w:val="20"/>
        </w:rPr>
        <w:br/>
        <w:t>A copy of the terms of the registered affiliation agreement involving teams concerned must be submitted to the Executive Director by May 1</w:t>
      </w:r>
      <w:r w:rsidRPr="00CE44CA">
        <w:rPr>
          <w:sz w:val="20"/>
          <w:vertAlign w:val="superscript"/>
        </w:rPr>
        <w:t>st</w:t>
      </w:r>
      <w:r w:rsidR="00486C94">
        <w:rPr>
          <w:sz w:val="20"/>
        </w:rPr>
        <w:t xml:space="preserve">, </w:t>
      </w:r>
      <w:r w:rsidR="00FB2B6F">
        <w:rPr>
          <w:sz w:val="20"/>
        </w:rPr>
        <w:t>2019</w:t>
      </w:r>
      <w:r w:rsidRPr="00CE44CA">
        <w:rPr>
          <w:sz w:val="20"/>
        </w:rPr>
        <w:t xml:space="preserve">, signed by the representative(s) of the teams involved. Teams in the same community are not required to submit this information as their affiliation is considered automatic. </w:t>
      </w:r>
    </w:p>
    <w:p w:rsidR="00CE44CA" w:rsidRPr="00CE44CA" w:rsidRDefault="00CE44CA" w:rsidP="00CE44CA">
      <w:pPr>
        <w:ind w:left="360"/>
        <w:rPr>
          <w:sz w:val="20"/>
        </w:rPr>
      </w:pPr>
      <w:r w:rsidRPr="00CE44CA">
        <w:rPr>
          <w:b/>
          <w:sz w:val="20"/>
        </w:rPr>
        <w:t>R7.02(b)</w:t>
      </w:r>
      <w:r w:rsidRPr="00CE44CA">
        <w:rPr>
          <w:sz w:val="20"/>
        </w:rPr>
        <w:br/>
        <w:t xml:space="preserve">If an affiliation is not approved by the Ontario Lacrosse Association, both clubs involved will have two weeks in which to arrange another affiliation agreement. Players used prior to the affiliation rejection will be deemed to have played in the higher series on a non-affiliated basis (See Regulation MR5.03(b)). </w:t>
      </w:r>
    </w:p>
    <w:tbl>
      <w:tblPr>
        <w:tblStyle w:val="TableGrid"/>
        <w:tblpPr w:leftFromText="180" w:rightFromText="180" w:vertAnchor="text" w:horzAnchor="margin" w:tblpY="60"/>
        <w:tblW w:w="0" w:type="auto"/>
        <w:tblLook w:val="04A0" w:firstRow="1" w:lastRow="0" w:firstColumn="1" w:lastColumn="0" w:noHBand="0" w:noVBand="1"/>
      </w:tblPr>
      <w:tblGrid>
        <w:gridCol w:w="1798"/>
        <w:gridCol w:w="1798"/>
        <w:gridCol w:w="1799"/>
        <w:gridCol w:w="1798"/>
        <w:gridCol w:w="1798"/>
        <w:gridCol w:w="1799"/>
      </w:tblGrid>
      <w:tr w:rsidR="008259A8" w:rsidTr="008259A8">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Major Series</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Senior “B”</w:t>
            </w:r>
          </w:p>
        </w:tc>
        <w:tc>
          <w:tcPr>
            <w:tcW w:w="1799" w:type="dxa"/>
            <w:shd w:val="clear" w:color="auto" w:fill="D9D9D9" w:themeFill="background1" w:themeFillShade="D9"/>
          </w:tcPr>
          <w:p w:rsidR="008259A8" w:rsidRPr="008171C3" w:rsidRDefault="00987001" w:rsidP="00CE44CA">
            <w:pPr>
              <w:jc w:val="center"/>
              <w:rPr>
                <w:b/>
              </w:rPr>
            </w:pPr>
            <w:r>
              <w:rPr>
                <w:b/>
              </w:rPr>
              <w:t>OWBLL</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Junior “A”</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Junior “B”</w:t>
            </w:r>
          </w:p>
        </w:tc>
        <w:tc>
          <w:tcPr>
            <w:tcW w:w="1799" w:type="dxa"/>
            <w:shd w:val="clear" w:color="auto" w:fill="D9D9D9" w:themeFill="background1" w:themeFillShade="D9"/>
            <w:vAlign w:val="center"/>
          </w:tcPr>
          <w:p w:rsidR="008259A8" w:rsidRPr="008171C3" w:rsidRDefault="008259A8" w:rsidP="00CE44CA">
            <w:pPr>
              <w:jc w:val="center"/>
              <w:rPr>
                <w:b/>
              </w:rPr>
            </w:pPr>
            <w:r w:rsidRPr="008171C3">
              <w:rPr>
                <w:b/>
              </w:rPr>
              <w:t>Junior “C”</w:t>
            </w:r>
          </w:p>
        </w:tc>
      </w:tr>
      <w:tr w:rsidR="008259A8" w:rsidTr="00987001">
        <w:tc>
          <w:tcPr>
            <w:tcW w:w="1798" w:type="dxa"/>
            <w:vAlign w:val="center"/>
          </w:tcPr>
          <w:p w:rsidR="008259A8" w:rsidRPr="008171C3" w:rsidRDefault="008259A8" w:rsidP="00CE44CA">
            <w:pPr>
              <w:jc w:val="center"/>
            </w:pPr>
            <w:r w:rsidRPr="008171C3">
              <w:t>Senior “B”</w:t>
            </w:r>
          </w:p>
        </w:tc>
        <w:tc>
          <w:tcPr>
            <w:tcW w:w="1798" w:type="dxa"/>
            <w:vAlign w:val="center"/>
          </w:tcPr>
          <w:p w:rsidR="008259A8" w:rsidRPr="008171C3" w:rsidRDefault="008259A8" w:rsidP="00CE44CA">
            <w:pPr>
              <w:jc w:val="center"/>
            </w:pPr>
            <w:r w:rsidRPr="008171C3">
              <w:t>Junior “B”</w:t>
            </w:r>
          </w:p>
        </w:tc>
        <w:tc>
          <w:tcPr>
            <w:tcW w:w="1799" w:type="dxa"/>
            <w:tcBorders>
              <w:bottom w:val="single" w:sz="4" w:space="0" w:color="auto"/>
            </w:tcBorders>
          </w:tcPr>
          <w:p w:rsidR="008259A8" w:rsidRPr="008171C3" w:rsidRDefault="00987001" w:rsidP="00CE44CA">
            <w:pPr>
              <w:jc w:val="center"/>
            </w:pPr>
            <w:r>
              <w:t>Intermediate</w:t>
            </w:r>
          </w:p>
        </w:tc>
        <w:tc>
          <w:tcPr>
            <w:tcW w:w="1798" w:type="dxa"/>
            <w:vAlign w:val="center"/>
          </w:tcPr>
          <w:p w:rsidR="008259A8" w:rsidRPr="008171C3" w:rsidRDefault="008259A8" w:rsidP="00CE44CA">
            <w:pPr>
              <w:jc w:val="center"/>
            </w:pPr>
            <w:r w:rsidRPr="008171C3">
              <w:t>Junior “B”</w:t>
            </w:r>
          </w:p>
        </w:tc>
        <w:tc>
          <w:tcPr>
            <w:tcW w:w="1798" w:type="dxa"/>
            <w:vAlign w:val="center"/>
          </w:tcPr>
          <w:p w:rsidR="008259A8" w:rsidRPr="008171C3" w:rsidRDefault="008259A8" w:rsidP="00CE44CA">
            <w:pPr>
              <w:jc w:val="center"/>
            </w:pPr>
            <w:r w:rsidRPr="008171C3">
              <w:t>Junior “C”</w:t>
            </w:r>
          </w:p>
        </w:tc>
        <w:tc>
          <w:tcPr>
            <w:tcW w:w="1799" w:type="dxa"/>
            <w:vAlign w:val="center"/>
          </w:tcPr>
          <w:p w:rsidR="008259A8" w:rsidRPr="008171C3" w:rsidRDefault="008259A8" w:rsidP="00CE44CA">
            <w:pPr>
              <w:jc w:val="center"/>
            </w:pPr>
            <w:r w:rsidRPr="008171C3">
              <w:t>Intermediate</w:t>
            </w:r>
          </w:p>
        </w:tc>
      </w:tr>
      <w:tr w:rsidR="008259A8" w:rsidTr="002D40FB">
        <w:tc>
          <w:tcPr>
            <w:tcW w:w="1798" w:type="dxa"/>
            <w:vAlign w:val="center"/>
          </w:tcPr>
          <w:p w:rsidR="008259A8" w:rsidRPr="008171C3" w:rsidRDefault="008259A8" w:rsidP="00CE44CA">
            <w:pPr>
              <w:jc w:val="center"/>
            </w:pPr>
            <w:r w:rsidRPr="008171C3">
              <w:t>Junior “A”</w:t>
            </w:r>
          </w:p>
        </w:tc>
        <w:tc>
          <w:tcPr>
            <w:tcW w:w="1798" w:type="dxa"/>
            <w:vAlign w:val="center"/>
          </w:tcPr>
          <w:p w:rsidR="008259A8" w:rsidRPr="008171C3" w:rsidRDefault="008259A8" w:rsidP="00CE44CA">
            <w:pPr>
              <w:jc w:val="center"/>
            </w:pPr>
            <w:r w:rsidRPr="008171C3">
              <w:t>Junior “C”</w:t>
            </w:r>
          </w:p>
        </w:tc>
        <w:tc>
          <w:tcPr>
            <w:tcW w:w="1799" w:type="dxa"/>
            <w:shd w:val="thinDiagCross" w:color="auto" w:fill="auto"/>
          </w:tcPr>
          <w:p w:rsidR="008259A8" w:rsidRPr="008171C3" w:rsidRDefault="008259A8" w:rsidP="00CE44CA">
            <w:pPr>
              <w:jc w:val="center"/>
            </w:pPr>
          </w:p>
        </w:tc>
        <w:tc>
          <w:tcPr>
            <w:tcW w:w="1798" w:type="dxa"/>
            <w:vAlign w:val="center"/>
          </w:tcPr>
          <w:p w:rsidR="008259A8" w:rsidRPr="008171C3" w:rsidRDefault="008259A8" w:rsidP="00CE44CA">
            <w:pPr>
              <w:jc w:val="center"/>
            </w:pPr>
            <w:r w:rsidRPr="008171C3">
              <w:t>Junior “C”</w:t>
            </w:r>
          </w:p>
        </w:tc>
        <w:tc>
          <w:tcPr>
            <w:tcW w:w="1798" w:type="dxa"/>
            <w:vAlign w:val="center"/>
          </w:tcPr>
          <w:p w:rsidR="008259A8" w:rsidRPr="008171C3" w:rsidRDefault="008259A8" w:rsidP="00CE44CA">
            <w:pPr>
              <w:jc w:val="center"/>
            </w:pPr>
            <w:r w:rsidRPr="008171C3">
              <w:t>Intermediate</w:t>
            </w:r>
          </w:p>
        </w:tc>
        <w:tc>
          <w:tcPr>
            <w:tcW w:w="1799" w:type="dxa"/>
            <w:tcBorders>
              <w:bottom w:val="single" w:sz="4" w:space="0" w:color="auto"/>
            </w:tcBorders>
            <w:vAlign w:val="center"/>
          </w:tcPr>
          <w:p w:rsidR="008259A8" w:rsidRPr="008171C3" w:rsidRDefault="008259A8" w:rsidP="00CE44CA">
            <w:pPr>
              <w:jc w:val="center"/>
            </w:pPr>
            <w:r w:rsidRPr="008171C3">
              <w:t>Midget</w:t>
            </w:r>
          </w:p>
        </w:tc>
      </w:tr>
      <w:tr w:rsidR="008259A8" w:rsidTr="002D40FB">
        <w:tc>
          <w:tcPr>
            <w:tcW w:w="1798" w:type="dxa"/>
            <w:tcBorders>
              <w:bottom w:val="single" w:sz="4" w:space="0" w:color="auto"/>
            </w:tcBorders>
            <w:vAlign w:val="center"/>
          </w:tcPr>
          <w:p w:rsidR="008259A8" w:rsidRPr="008171C3" w:rsidRDefault="008259A8" w:rsidP="00CE44CA">
            <w:pPr>
              <w:jc w:val="center"/>
            </w:pPr>
            <w:r w:rsidRPr="008171C3">
              <w:t>Junior “B”</w:t>
            </w:r>
          </w:p>
        </w:tc>
        <w:tc>
          <w:tcPr>
            <w:tcW w:w="1798" w:type="dxa"/>
            <w:tcBorders>
              <w:bottom w:val="single" w:sz="4" w:space="0" w:color="auto"/>
            </w:tcBorders>
            <w:vAlign w:val="center"/>
          </w:tcPr>
          <w:p w:rsidR="008259A8" w:rsidRPr="008171C3" w:rsidRDefault="008259A8" w:rsidP="00CE44CA">
            <w:pPr>
              <w:jc w:val="center"/>
            </w:pPr>
            <w:r w:rsidRPr="008171C3">
              <w:t>Intermediate</w:t>
            </w:r>
          </w:p>
        </w:tc>
        <w:tc>
          <w:tcPr>
            <w:tcW w:w="1799" w:type="dxa"/>
            <w:tcBorders>
              <w:bottom w:val="single" w:sz="4" w:space="0" w:color="auto"/>
            </w:tcBorders>
            <w:shd w:val="thinDiagCross" w:color="auto" w:fill="auto"/>
          </w:tcPr>
          <w:p w:rsidR="008259A8" w:rsidRPr="008171C3" w:rsidRDefault="008259A8" w:rsidP="00CE44CA">
            <w:pPr>
              <w:jc w:val="center"/>
            </w:pPr>
          </w:p>
        </w:tc>
        <w:tc>
          <w:tcPr>
            <w:tcW w:w="1798" w:type="dxa"/>
            <w:tcBorders>
              <w:bottom w:val="single" w:sz="4" w:space="0" w:color="auto"/>
            </w:tcBorders>
            <w:vAlign w:val="center"/>
          </w:tcPr>
          <w:p w:rsidR="008259A8" w:rsidRPr="008171C3" w:rsidRDefault="008259A8" w:rsidP="00CE44CA">
            <w:pPr>
              <w:jc w:val="center"/>
            </w:pPr>
            <w:r w:rsidRPr="008171C3">
              <w:t>Intermediate</w:t>
            </w:r>
          </w:p>
        </w:tc>
        <w:tc>
          <w:tcPr>
            <w:tcW w:w="1798" w:type="dxa"/>
            <w:tcBorders>
              <w:bottom w:val="single" w:sz="4" w:space="0" w:color="auto"/>
            </w:tcBorders>
            <w:vAlign w:val="center"/>
          </w:tcPr>
          <w:p w:rsidR="008259A8" w:rsidRPr="008171C3" w:rsidRDefault="008259A8" w:rsidP="00CE44CA">
            <w:pPr>
              <w:jc w:val="center"/>
            </w:pPr>
            <w:r w:rsidRPr="008171C3">
              <w:t>Midget</w:t>
            </w:r>
          </w:p>
        </w:tc>
        <w:tc>
          <w:tcPr>
            <w:tcW w:w="1799" w:type="dxa"/>
            <w:tcBorders>
              <w:bottom w:val="single" w:sz="4" w:space="0" w:color="auto"/>
            </w:tcBorders>
            <w:shd w:val="thinDiagCross" w:color="auto" w:fill="auto"/>
            <w:vAlign w:val="center"/>
          </w:tcPr>
          <w:p w:rsidR="008259A8" w:rsidRPr="008171C3" w:rsidRDefault="008259A8" w:rsidP="00CE44CA">
            <w:pPr>
              <w:jc w:val="center"/>
            </w:pPr>
          </w:p>
        </w:tc>
      </w:tr>
      <w:tr w:rsidR="008259A8" w:rsidTr="002D40FB">
        <w:tc>
          <w:tcPr>
            <w:tcW w:w="1798" w:type="dxa"/>
            <w:shd w:val="thinDiagCross" w:color="auto" w:fill="auto"/>
            <w:vAlign w:val="center"/>
          </w:tcPr>
          <w:p w:rsidR="008259A8" w:rsidRPr="008171C3" w:rsidRDefault="008259A8" w:rsidP="00CE44CA">
            <w:pPr>
              <w:jc w:val="center"/>
            </w:pPr>
          </w:p>
        </w:tc>
        <w:tc>
          <w:tcPr>
            <w:tcW w:w="1798" w:type="dxa"/>
            <w:shd w:val="thinDiagCross" w:color="auto" w:fill="auto"/>
            <w:vAlign w:val="center"/>
          </w:tcPr>
          <w:p w:rsidR="008259A8" w:rsidRPr="008171C3" w:rsidRDefault="008259A8" w:rsidP="00CE44CA">
            <w:pPr>
              <w:jc w:val="center"/>
            </w:pPr>
          </w:p>
        </w:tc>
        <w:tc>
          <w:tcPr>
            <w:tcW w:w="1799" w:type="dxa"/>
            <w:shd w:val="thinDiagCross" w:color="auto" w:fill="auto"/>
          </w:tcPr>
          <w:p w:rsidR="008259A8" w:rsidRPr="008171C3" w:rsidRDefault="008259A8" w:rsidP="00CE44CA">
            <w:pPr>
              <w:jc w:val="center"/>
            </w:pPr>
          </w:p>
        </w:tc>
        <w:tc>
          <w:tcPr>
            <w:tcW w:w="1798" w:type="dxa"/>
            <w:shd w:val="clear" w:color="auto" w:fill="auto"/>
            <w:vAlign w:val="center"/>
          </w:tcPr>
          <w:p w:rsidR="008259A8" w:rsidRPr="008171C3" w:rsidRDefault="008259A8" w:rsidP="00CE44CA">
            <w:pPr>
              <w:jc w:val="center"/>
            </w:pPr>
            <w:r w:rsidRPr="008171C3">
              <w:t>Midget</w:t>
            </w:r>
          </w:p>
        </w:tc>
        <w:tc>
          <w:tcPr>
            <w:tcW w:w="1798" w:type="dxa"/>
            <w:shd w:val="thinDiagCross" w:color="auto" w:fill="auto"/>
            <w:vAlign w:val="center"/>
          </w:tcPr>
          <w:p w:rsidR="008259A8" w:rsidRPr="008171C3" w:rsidRDefault="008259A8" w:rsidP="00CE44CA">
            <w:pPr>
              <w:jc w:val="center"/>
            </w:pPr>
          </w:p>
        </w:tc>
        <w:tc>
          <w:tcPr>
            <w:tcW w:w="1799" w:type="dxa"/>
            <w:shd w:val="thinDiagCross" w:color="auto" w:fill="auto"/>
            <w:vAlign w:val="center"/>
          </w:tcPr>
          <w:p w:rsidR="008259A8" w:rsidRPr="008171C3" w:rsidRDefault="008259A8" w:rsidP="00CE44CA">
            <w:pPr>
              <w:jc w:val="center"/>
            </w:pPr>
          </w:p>
        </w:tc>
      </w:tr>
    </w:tbl>
    <w:p w:rsidR="00CE44CA" w:rsidRPr="001470F6" w:rsidRDefault="00CE44CA" w:rsidP="008171C3">
      <w:pPr>
        <w:pBdr>
          <w:bottom w:val="single" w:sz="6" w:space="1" w:color="auto"/>
        </w:pBdr>
        <w:rPr>
          <w:sz w:val="6"/>
          <w:szCs w:val="6"/>
        </w:rPr>
      </w:pPr>
      <w:r w:rsidRPr="00CE44CA">
        <w:rPr>
          <w:sz w:val="16"/>
        </w:rPr>
        <w:br/>
      </w:r>
    </w:p>
    <w:p w:rsidR="008171C3" w:rsidRPr="007D2702" w:rsidRDefault="00CE44CA" w:rsidP="008171C3">
      <w:pPr>
        <w:rPr>
          <w:u w:val="single"/>
        </w:rPr>
      </w:pPr>
      <w:r w:rsidRPr="001470F6">
        <w:rPr>
          <w:sz w:val="6"/>
          <w:szCs w:val="6"/>
          <w:u w:val="single"/>
        </w:rPr>
        <w:br/>
      </w:r>
      <w:r w:rsidR="001470F6">
        <w:rPr>
          <w:u w:val="single"/>
        </w:rPr>
        <w:t xml:space="preserve">Ontario Lacrosse </w:t>
      </w:r>
      <w:r w:rsidR="008171C3" w:rsidRPr="007D2702">
        <w:rPr>
          <w:u w:val="single"/>
        </w:rPr>
        <w:t>Declaration of Affiliation:</w:t>
      </w:r>
    </w:p>
    <w:p w:rsidR="008171C3" w:rsidRPr="001470F6" w:rsidRDefault="008171C3" w:rsidP="008171C3">
      <w:pPr>
        <w:rPr>
          <w:sz w:val="20"/>
          <w:szCs w:val="20"/>
        </w:rPr>
      </w:pPr>
      <w:r w:rsidRPr="001470F6">
        <w:rPr>
          <w:sz w:val="20"/>
          <w:szCs w:val="20"/>
        </w:rPr>
        <w:t xml:space="preserve">We, the undersigned representatives on behalf of the teams named, hereby seek permission to affiliate our teams </w:t>
      </w:r>
      <w:r w:rsidR="007D2702" w:rsidRPr="001470F6">
        <w:rPr>
          <w:sz w:val="20"/>
          <w:szCs w:val="20"/>
        </w:rPr>
        <w:t xml:space="preserve">for the </w:t>
      </w:r>
      <w:r w:rsidR="00062528">
        <w:rPr>
          <w:sz w:val="20"/>
          <w:szCs w:val="20"/>
        </w:rPr>
        <w:t>2020</w:t>
      </w:r>
      <w:bookmarkStart w:id="0" w:name="_GoBack"/>
      <w:bookmarkEnd w:id="0"/>
      <w:r w:rsidR="007D2702" w:rsidRPr="001470F6">
        <w:rPr>
          <w:sz w:val="20"/>
          <w:szCs w:val="20"/>
        </w:rPr>
        <w:t xml:space="preserve"> season</w:t>
      </w:r>
      <w:r w:rsidRPr="001470F6">
        <w:rPr>
          <w:sz w:val="20"/>
          <w:szCs w:val="20"/>
        </w:rPr>
        <w:t xml:space="preserve">. </w:t>
      </w:r>
      <w:r w:rsidR="007D2702" w:rsidRPr="001470F6">
        <w:rPr>
          <w:sz w:val="20"/>
          <w:szCs w:val="20"/>
        </w:rPr>
        <w:t>By signing this form, we acknowledge that the affiliation</w:t>
      </w:r>
      <w:r w:rsidR="0068300B">
        <w:rPr>
          <w:sz w:val="20"/>
          <w:szCs w:val="20"/>
        </w:rPr>
        <w:t xml:space="preserve"> is subject to the approval of the Ontario Lacrosse Board of Directors,</w:t>
      </w:r>
      <w:r w:rsidR="007D2702" w:rsidRPr="001470F6">
        <w:rPr>
          <w:sz w:val="20"/>
          <w:szCs w:val="20"/>
        </w:rPr>
        <w:t xml:space="preserve"> must occur in accordance with all applicable OLA Rules &amp; Regulations, and </w:t>
      </w:r>
      <w:r w:rsidR="00B0423B">
        <w:rPr>
          <w:sz w:val="20"/>
          <w:szCs w:val="20"/>
        </w:rPr>
        <w:t>requires annual renewal.</w:t>
      </w: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70"/>
        <w:gridCol w:w="2790"/>
        <w:gridCol w:w="2430"/>
      </w:tblGrid>
      <w:tr w:rsidR="001470F6" w:rsidRPr="001470F6" w:rsidTr="001470F6">
        <w:trPr>
          <w:jc w:val="center"/>
        </w:trPr>
        <w:tc>
          <w:tcPr>
            <w:tcW w:w="2785" w:type="dxa"/>
          </w:tcPr>
          <w:p w:rsidR="001470F6" w:rsidRPr="001470F6" w:rsidRDefault="001470F6" w:rsidP="007D2702">
            <w:pPr>
              <w:rPr>
                <w:sz w:val="20"/>
                <w:szCs w:val="20"/>
              </w:rPr>
            </w:pPr>
            <w:r w:rsidRPr="001470F6">
              <w:rPr>
                <w:sz w:val="20"/>
                <w:szCs w:val="20"/>
              </w:rPr>
              <w:t>Higher Category Team:</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sidRPr="001470F6">
              <w:rPr>
                <w:sz w:val="20"/>
                <w:szCs w:val="20"/>
              </w:rPr>
              <w:t>Lower Category Team:</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r>
              <w:rPr>
                <w:sz w:val="20"/>
                <w:szCs w:val="20"/>
              </w:rPr>
              <w:t>League</w:t>
            </w:r>
            <w:r w:rsidRPr="001470F6">
              <w:rPr>
                <w:sz w:val="20"/>
                <w:szCs w:val="20"/>
              </w:rPr>
              <w:t>:</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Pr>
                <w:sz w:val="20"/>
                <w:szCs w:val="20"/>
              </w:rPr>
              <w:t>League</w:t>
            </w:r>
            <w:r w:rsidRPr="001470F6">
              <w:rPr>
                <w:sz w:val="20"/>
                <w:szCs w:val="20"/>
              </w:rPr>
              <w:t>:</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bl>
    <w:p w:rsidR="00CE44CA" w:rsidRDefault="001470F6" w:rsidP="00CE44CA">
      <w:pPr>
        <w:rPr>
          <w:sz w:val="8"/>
          <w:szCs w:val="8"/>
        </w:rPr>
      </w:pPr>
      <w:r w:rsidRPr="001470F6">
        <w:rPr>
          <w:sz w:val="8"/>
          <w:szCs w:val="8"/>
        </w:rPr>
        <w:br/>
      </w:r>
    </w:p>
    <w:p w:rsidR="001470F6" w:rsidRPr="001470F6" w:rsidRDefault="001470F6" w:rsidP="00CE44C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325"/>
        <w:gridCol w:w="270"/>
        <w:gridCol w:w="742"/>
        <w:gridCol w:w="3844"/>
      </w:tblGrid>
      <w:tr w:rsidR="001470F6" w:rsidRPr="001470F6" w:rsidTr="001470F6">
        <w:tc>
          <w:tcPr>
            <w:tcW w:w="2610" w:type="dxa"/>
          </w:tcPr>
          <w:p w:rsidR="001470F6" w:rsidRPr="001470F6" w:rsidRDefault="001470F6" w:rsidP="00CE44CA">
            <w:pPr>
              <w:rPr>
                <w:sz w:val="20"/>
                <w:szCs w:val="20"/>
              </w:rPr>
            </w:pPr>
            <w:r w:rsidRPr="001470F6">
              <w:rPr>
                <w:sz w:val="20"/>
                <w:szCs w:val="20"/>
              </w:rPr>
              <w:t>OLA VP Junior – Major:</w:t>
            </w:r>
          </w:p>
        </w:tc>
        <w:tc>
          <w:tcPr>
            <w:tcW w:w="3325" w:type="dxa"/>
            <w:tcBorders>
              <w:bottom w:val="single" w:sz="4" w:space="0" w:color="auto"/>
            </w:tcBorders>
          </w:tcPr>
          <w:p w:rsidR="001470F6" w:rsidRPr="001470F6" w:rsidRDefault="001470F6" w:rsidP="00CE44CA">
            <w:pPr>
              <w:rPr>
                <w:sz w:val="20"/>
                <w:szCs w:val="20"/>
              </w:rPr>
            </w:pPr>
          </w:p>
        </w:tc>
        <w:tc>
          <w:tcPr>
            <w:tcW w:w="270" w:type="dxa"/>
          </w:tcPr>
          <w:p w:rsidR="001470F6" w:rsidRPr="001470F6" w:rsidRDefault="001470F6" w:rsidP="00CE44CA">
            <w:pPr>
              <w:rPr>
                <w:sz w:val="20"/>
                <w:szCs w:val="20"/>
              </w:rPr>
            </w:pPr>
          </w:p>
        </w:tc>
        <w:tc>
          <w:tcPr>
            <w:tcW w:w="742" w:type="dxa"/>
          </w:tcPr>
          <w:p w:rsidR="001470F6" w:rsidRPr="001470F6" w:rsidRDefault="001470F6" w:rsidP="00CE44CA">
            <w:pPr>
              <w:rPr>
                <w:sz w:val="20"/>
                <w:szCs w:val="20"/>
              </w:rPr>
            </w:pPr>
            <w:r w:rsidRPr="001470F6">
              <w:rPr>
                <w:sz w:val="20"/>
                <w:szCs w:val="20"/>
              </w:rPr>
              <w:t>Date:</w:t>
            </w:r>
          </w:p>
        </w:tc>
        <w:tc>
          <w:tcPr>
            <w:tcW w:w="3844" w:type="dxa"/>
            <w:tcBorders>
              <w:bottom w:val="single" w:sz="4" w:space="0" w:color="auto"/>
            </w:tcBorders>
          </w:tcPr>
          <w:p w:rsidR="001470F6" w:rsidRPr="001470F6" w:rsidRDefault="001470F6" w:rsidP="00CE44CA">
            <w:pPr>
              <w:rPr>
                <w:sz w:val="20"/>
                <w:szCs w:val="20"/>
              </w:rPr>
            </w:pPr>
          </w:p>
        </w:tc>
      </w:tr>
    </w:tbl>
    <w:p w:rsidR="00CE44CA" w:rsidRDefault="00CE44CA" w:rsidP="00CE44CA"/>
    <w:sectPr w:rsidR="00CE44CA" w:rsidSect="009870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C3"/>
    <w:rsid w:val="00062528"/>
    <w:rsid w:val="001470F6"/>
    <w:rsid w:val="002D40FB"/>
    <w:rsid w:val="00486C94"/>
    <w:rsid w:val="00517077"/>
    <w:rsid w:val="005E44D6"/>
    <w:rsid w:val="0068300B"/>
    <w:rsid w:val="00755836"/>
    <w:rsid w:val="007D2702"/>
    <w:rsid w:val="008171C3"/>
    <w:rsid w:val="008259A8"/>
    <w:rsid w:val="00987001"/>
    <w:rsid w:val="00B0423B"/>
    <w:rsid w:val="00CE44CA"/>
    <w:rsid w:val="00FB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9C1C"/>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6</cp:revision>
  <dcterms:created xsi:type="dcterms:W3CDTF">2019-01-11T02:43:00Z</dcterms:created>
  <dcterms:modified xsi:type="dcterms:W3CDTF">2020-01-16T19:39:00Z</dcterms:modified>
</cp:coreProperties>
</file>